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EA" w:rsidRDefault="00CA403C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Обувная продукция.</w:t>
      </w:r>
    </w:p>
    <w:p w:rsidR="00CA403C" w:rsidRPr="00CA403C" w:rsidRDefault="00CA403C" w:rsidP="00CA403C">
      <w:pPr>
        <w:spacing w:after="0" w:line="240" w:lineRule="auto"/>
        <w:rPr>
          <w:rFonts w:cs="Times New Roman"/>
          <w:b/>
          <w:szCs w:val="28"/>
          <w:u w:val="single"/>
          <w:lang w:eastAsia="ru-RU"/>
        </w:rPr>
      </w:pPr>
    </w:p>
    <w:p w:rsidR="00CA403C" w:rsidRDefault="00CA403C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П</w:t>
      </w:r>
      <w:r w:rsidR="00614EEA" w:rsidRPr="00CA403C">
        <w:rPr>
          <w:rFonts w:cs="Times New Roman"/>
          <w:szCs w:val="28"/>
          <w:lang w:eastAsia="ru-RU"/>
        </w:rPr>
        <w:t>роизводство и импорт обуви без маркировки запрещен </w:t>
      </w:r>
      <w:r w:rsidR="00614EEA" w:rsidRPr="00CA403C">
        <w:rPr>
          <w:rFonts w:cs="Times New Roman"/>
          <w:szCs w:val="28"/>
          <w:bdr w:val="none" w:sz="0" w:space="0" w:color="auto" w:frame="1"/>
          <w:lang w:eastAsia="ru-RU"/>
        </w:rPr>
        <w:t>с 1 июля 2020 года</w:t>
      </w:r>
      <w:r w:rsidR="00614EEA" w:rsidRPr="00CA403C">
        <w:rPr>
          <w:rFonts w:cs="Times New Roman"/>
          <w:szCs w:val="28"/>
          <w:lang w:eastAsia="ru-RU"/>
        </w:rPr>
        <w:t>.</w:t>
      </w:r>
      <w:r w:rsidR="00614EEA" w:rsidRPr="00CA403C">
        <w:rPr>
          <w:rFonts w:cs="Times New Roman"/>
          <w:szCs w:val="28"/>
          <w:lang w:eastAsia="ru-RU"/>
        </w:rPr>
        <w:br/>
      </w:r>
      <w:r w:rsidR="00614EEA" w:rsidRPr="00CA403C">
        <w:rPr>
          <w:rFonts w:cs="Times New Roman"/>
          <w:szCs w:val="28"/>
          <w:lang w:eastAsia="ru-RU"/>
        </w:rPr>
        <w:br/>
        <w:t>Оптовая и розничная продажа немаркированной обуви запрещена </w:t>
      </w:r>
      <w:r w:rsidR="00614EEA" w:rsidRPr="00CA403C">
        <w:rPr>
          <w:rFonts w:cs="Times New Roman"/>
          <w:szCs w:val="28"/>
          <w:bdr w:val="none" w:sz="0" w:space="0" w:color="auto" w:frame="1"/>
          <w:lang w:eastAsia="ru-RU"/>
        </w:rPr>
        <w:t>с 1 июля 2020 года</w:t>
      </w:r>
      <w:r w:rsidR="00614EEA" w:rsidRPr="00CA403C">
        <w:rPr>
          <w:rFonts w:cs="Times New Roman"/>
          <w:szCs w:val="28"/>
          <w:lang w:eastAsia="ru-RU"/>
        </w:rPr>
        <w:t>.</w:t>
      </w:r>
      <w:r w:rsidR="00614EEA" w:rsidRPr="00CA403C">
        <w:rPr>
          <w:rFonts w:cs="Times New Roman"/>
          <w:szCs w:val="28"/>
          <w:lang w:eastAsia="ru-RU"/>
        </w:rPr>
        <w:br/>
      </w:r>
      <w:r w:rsidR="00614EEA" w:rsidRPr="00CA403C">
        <w:rPr>
          <w:rFonts w:cs="Times New Roman"/>
          <w:szCs w:val="28"/>
          <w:lang w:eastAsia="ru-RU"/>
        </w:rPr>
        <w:br/>
        <w:t>Передача сведений о производстве, импорте, оптовой и розничной продаже в систему маркировки обязательна </w:t>
      </w:r>
      <w:r w:rsidR="00614EEA" w:rsidRPr="00CA403C">
        <w:rPr>
          <w:rFonts w:cs="Times New Roman"/>
          <w:szCs w:val="28"/>
          <w:bdr w:val="none" w:sz="0" w:space="0" w:color="auto" w:frame="1"/>
          <w:lang w:eastAsia="ru-RU"/>
        </w:rPr>
        <w:t>с 1 июля 2020 года</w:t>
      </w:r>
      <w:r w:rsidR="00614EEA" w:rsidRPr="00CA403C">
        <w:rPr>
          <w:rFonts w:cs="Times New Roman"/>
          <w:szCs w:val="28"/>
          <w:lang w:eastAsia="ru-RU"/>
        </w:rPr>
        <w:t>.</w:t>
      </w:r>
    </w:p>
    <w:p w:rsid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br/>
        <w:t>Импорт товаров приобретенных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июля 2020 года</w:t>
      </w:r>
      <w:r w:rsidRPr="00CA403C">
        <w:rPr>
          <w:rFonts w:cs="Times New Roman"/>
          <w:szCs w:val="28"/>
          <w:lang w:eastAsia="ru-RU"/>
        </w:rPr>
        <w:t> возможен без маркировки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августа 2020 года</w:t>
      </w:r>
      <w:r w:rsidRPr="00CA403C">
        <w:rPr>
          <w:rFonts w:cs="Times New Roman"/>
          <w:szCs w:val="28"/>
          <w:lang w:eastAsia="ru-RU"/>
        </w:rPr>
        <w:t>. Промаркировать такие товары необходимо строго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августа</w:t>
      </w:r>
      <w:r w:rsidR="00CA403C">
        <w:rPr>
          <w:rFonts w:cs="Times New Roman"/>
          <w:szCs w:val="28"/>
          <w:bdr w:val="none" w:sz="0" w:space="0" w:color="auto" w:frame="1"/>
          <w:lang w:eastAsia="ru-RU"/>
        </w:rPr>
        <w:t xml:space="preserve"> 2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020 года</w:t>
      </w:r>
      <w:r w:rsidRPr="00CA403C">
        <w:rPr>
          <w:rFonts w:cs="Times New Roman"/>
          <w:szCs w:val="28"/>
          <w:lang w:eastAsia="ru-RU"/>
        </w:rPr>
        <w:t>.</w:t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bookmarkStart w:id="0" w:name="_GoBack"/>
      <w:bookmarkEnd w:id="0"/>
      <w:r w:rsidRPr="00CA403C">
        <w:rPr>
          <w:rFonts w:cs="Times New Roman"/>
          <w:szCs w:val="28"/>
          <w:lang w:eastAsia="ru-RU"/>
        </w:rPr>
        <w:br/>
        <w:t>Регистрация (описание товара) в информационной системе остатков обуви, произведенных или приобретенных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июля 2020 года</w:t>
      </w:r>
      <w:r w:rsidRPr="00CA403C">
        <w:rPr>
          <w:rFonts w:cs="Times New Roman"/>
          <w:szCs w:val="28"/>
          <w:lang w:eastAsia="ru-RU"/>
        </w:rPr>
        <w:t>, возможна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августа 2020 года</w:t>
      </w:r>
      <w:r w:rsidRPr="00CA403C">
        <w:rPr>
          <w:rFonts w:cs="Times New Roman"/>
          <w:szCs w:val="28"/>
          <w:lang w:eastAsia="ru-RU"/>
        </w:rPr>
        <w:t>. Маркировка и ввод в оборот таких товаров возможны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сентября 2020 года</w:t>
      </w:r>
      <w:r w:rsidRPr="00CA403C">
        <w:rPr>
          <w:rFonts w:cs="Times New Roman"/>
          <w:szCs w:val="28"/>
          <w:lang w:eastAsia="ru-RU"/>
        </w:rPr>
        <w:t>.</w:t>
      </w:r>
    </w:p>
    <w:p w:rsidR="002A3EF3" w:rsidRPr="00CA403C" w:rsidRDefault="002A3EF3" w:rsidP="00CA403C">
      <w:pPr>
        <w:spacing w:after="0" w:line="240" w:lineRule="auto"/>
        <w:rPr>
          <w:rFonts w:cs="Times New Roman"/>
          <w:color w:val="000000"/>
          <w:szCs w:val="28"/>
          <w:lang w:eastAsia="ru-RU"/>
        </w:rPr>
      </w:pPr>
    </w:p>
    <w:p w:rsidR="00614EEA" w:rsidRPr="00CA403C" w:rsidRDefault="00CA403C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color w:val="000000"/>
          <w:szCs w:val="28"/>
          <w:u w:val="single"/>
          <w:lang w:eastAsia="ru-RU"/>
        </w:rPr>
        <w:t>Т</w:t>
      </w:r>
      <w:r w:rsidR="00614EEA" w:rsidRPr="00CA403C">
        <w:rPr>
          <w:rFonts w:cs="Times New Roman"/>
          <w:b/>
          <w:color w:val="000000"/>
          <w:szCs w:val="28"/>
          <w:u w:val="single"/>
          <w:lang w:eastAsia="ru-RU"/>
        </w:rPr>
        <w:t>абачная продукция</w:t>
      </w:r>
      <w:r w:rsidR="00614EEA" w:rsidRPr="00CA403C">
        <w:rPr>
          <w:rFonts w:cs="Times New Roman"/>
          <w:b/>
          <w:color w:val="000000"/>
          <w:szCs w:val="28"/>
          <w:u w:val="single"/>
          <w:lang w:eastAsia="ru-RU"/>
        </w:rPr>
        <w:br/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 xml:space="preserve">С 1 июля 2020 года маркировка табачной продукции стала обязательной для всей товаропроводящей цепи. Это значит, что производители должны наносить на каждый товар уникальный </w:t>
      </w:r>
      <w:proofErr w:type="spellStart"/>
      <w:r w:rsidRPr="00CA403C">
        <w:rPr>
          <w:rFonts w:cs="Times New Roman"/>
          <w:szCs w:val="28"/>
          <w:lang w:eastAsia="ru-RU"/>
        </w:rPr>
        <w:t>DataMatrix</w:t>
      </w:r>
      <w:proofErr w:type="spellEnd"/>
      <w:r w:rsidRPr="00CA403C">
        <w:rPr>
          <w:rFonts w:cs="Times New Roman"/>
          <w:szCs w:val="28"/>
          <w:lang w:eastAsia="ru-RU"/>
        </w:rPr>
        <w:t xml:space="preserve"> код, предварительно занося продукцию в систему Честный ЗНАК. Оборот немаркированных сигарет и папирос запрещен. Компаниям разрешат </w:t>
      </w:r>
      <w:proofErr w:type="spellStart"/>
      <w:r w:rsidRPr="00CA403C">
        <w:rPr>
          <w:rFonts w:cs="Times New Roman"/>
          <w:szCs w:val="28"/>
          <w:lang w:eastAsia="ru-RU"/>
        </w:rPr>
        <w:t>домаркировать</w:t>
      </w:r>
      <w:proofErr w:type="spellEnd"/>
      <w:r w:rsidRPr="00CA403C">
        <w:rPr>
          <w:rFonts w:cs="Times New Roman"/>
          <w:szCs w:val="28"/>
          <w:lang w:eastAsia="ru-RU"/>
        </w:rPr>
        <w:t xml:space="preserve"> остатки до 1 декабря 2020 года.</w:t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</w:rPr>
      </w:pPr>
      <w:r w:rsidRPr="00CA403C">
        <w:rPr>
          <w:rFonts w:cs="Times New Roman"/>
          <w:szCs w:val="28"/>
        </w:rPr>
        <w:t xml:space="preserve"> маркировке табака на этапе эксперимента подключились мировые корпорации </w:t>
      </w:r>
      <w:proofErr w:type="spellStart"/>
      <w:r w:rsidRPr="00CA403C">
        <w:rPr>
          <w:rFonts w:cs="Times New Roman"/>
          <w:szCs w:val="28"/>
        </w:rPr>
        <w:t>Philip</w:t>
      </w:r>
      <w:proofErr w:type="spellEnd"/>
      <w:r w:rsidRPr="00CA403C">
        <w:rPr>
          <w:rFonts w:cs="Times New Roman"/>
          <w:szCs w:val="28"/>
        </w:rPr>
        <w:t xml:space="preserve"> </w:t>
      </w:r>
      <w:proofErr w:type="spellStart"/>
      <w:r w:rsidRPr="00CA403C">
        <w:rPr>
          <w:rFonts w:cs="Times New Roman"/>
          <w:szCs w:val="28"/>
        </w:rPr>
        <w:t>Morris</w:t>
      </w:r>
      <w:proofErr w:type="spellEnd"/>
      <w:r w:rsidRPr="00CA403C">
        <w:rPr>
          <w:rFonts w:cs="Times New Roman"/>
          <w:szCs w:val="28"/>
        </w:rPr>
        <w:t xml:space="preserve">, JTI, </w:t>
      </w:r>
      <w:proofErr w:type="spellStart"/>
      <w:r w:rsidRPr="00CA403C">
        <w:rPr>
          <w:rFonts w:cs="Times New Roman"/>
          <w:szCs w:val="28"/>
        </w:rPr>
        <w:t>British</w:t>
      </w:r>
      <w:proofErr w:type="spellEnd"/>
      <w:r w:rsidRPr="00CA403C">
        <w:rPr>
          <w:rFonts w:cs="Times New Roman"/>
          <w:szCs w:val="28"/>
        </w:rPr>
        <w:t xml:space="preserve"> </w:t>
      </w:r>
      <w:proofErr w:type="spellStart"/>
      <w:r w:rsidRPr="00CA403C">
        <w:rPr>
          <w:rFonts w:cs="Times New Roman"/>
          <w:szCs w:val="28"/>
        </w:rPr>
        <w:t>American</w:t>
      </w:r>
      <w:proofErr w:type="spellEnd"/>
      <w:r w:rsidRPr="00CA403C">
        <w:rPr>
          <w:rFonts w:cs="Times New Roman"/>
          <w:szCs w:val="28"/>
        </w:rPr>
        <w:t xml:space="preserve"> </w:t>
      </w:r>
      <w:proofErr w:type="spellStart"/>
      <w:r w:rsidRPr="00CA403C">
        <w:rPr>
          <w:rFonts w:cs="Times New Roman"/>
          <w:szCs w:val="28"/>
        </w:rPr>
        <w:t>Tobacco</w:t>
      </w:r>
      <w:proofErr w:type="spellEnd"/>
      <w:r w:rsidRPr="00CA403C">
        <w:rPr>
          <w:rFonts w:cs="Times New Roman"/>
          <w:szCs w:val="28"/>
        </w:rPr>
        <w:t xml:space="preserve">, Империал Тобакко. Российские производители также поддержали проект Честный ЗНАК — в апреле 2018 в розничном магазине отпустили первую пачка сигарет с кодом </w:t>
      </w:r>
      <w:proofErr w:type="spellStart"/>
      <w:r w:rsidRPr="00CA403C">
        <w:rPr>
          <w:rFonts w:cs="Times New Roman"/>
          <w:szCs w:val="28"/>
        </w:rPr>
        <w:t>DataMatrix</w:t>
      </w:r>
      <w:proofErr w:type="spellEnd"/>
      <w:r w:rsidRPr="00CA403C">
        <w:rPr>
          <w:rFonts w:cs="Times New Roman"/>
          <w:szCs w:val="28"/>
        </w:rPr>
        <w:t>.</w:t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</w:rPr>
      </w:pPr>
      <w:r w:rsidRPr="00CA403C">
        <w:rPr>
          <w:rFonts w:cs="Times New Roman"/>
          <w:szCs w:val="28"/>
        </w:rPr>
        <w:t>По закону, на этапе эксперимента маркировались только сигареты с фильтром и без, папиросы.</w:t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</w:rPr>
      </w:pPr>
      <w:r w:rsidRPr="00CA403C">
        <w:rPr>
          <w:rFonts w:cs="Times New Roman"/>
          <w:szCs w:val="28"/>
        </w:rPr>
        <w:t xml:space="preserve">С 1 июля 2020 года маркировка начала распространяться на оставшиеся табачные изделия. В список вошли табак для кальяна и курительных трубок, сигары, </w:t>
      </w:r>
      <w:proofErr w:type="spellStart"/>
      <w:r w:rsidRPr="00CA403C">
        <w:rPr>
          <w:rFonts w:cs="Times New Roman"/>
          <w:szCs w:val="28"/>
        </w:rPr>
        <w:t>сигариллы</w:t>
      </w:r>
      <w:proofErr w:type="spellEnd"/>
      <w:r w:rsidRPr="00CA403C">
        <w:rPr>
          <w:rFonts w:cs="Times New Roman"/>
          <w:szCs w:val="28"/>
        </w:rPr>
        <w:t xml:space="preserve">. Пока допускается продажа немаркированных изделий, но к 1 июля 2021 года и они должны будут оснащены кодом </w:t>
      </w:r>
      <w:proofErr w:type="spellStart"/>
      <w:r w:rsidRPr="00CA403C">
        <w:rPr>
          <w:rFonts w:cs="Times New Roman"/>
          <w:szCs w:val="28"/>
        </w:rPr>
        <w:t>DataMatrix</w:t>
      </w:r>
      <w:proofErr w:type="spellEnd"/>
      <w:r w:rsidRPr="00CA403C">
        <w:rPr>
          <w:rFonts w:cs="Times New Roman"/>
          <w:szCs w:val="28"/>
        </w:rPr>
        <w:t xml:space="preserve"> в полном объеме.</w:t>
      </w: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</w:p>
    <w:p w:rsidR="00614EEA" w:rsidRDefault="00614EEA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Этапы введения маркировки молока и молочной продукции</w:t>
      </w:r>
    </w:p>
    <w:p w:rsidR="00CA403C" w:rsidRPr="00CA403C" w:rsidRDefault="00CA403C" w:rsidP="00CA403C">
      <w:pPr>
        <w:spacing w:after="0" w:line="240" w:lineRule="auto"/>
        <w:rPr>
          <w:rFonts w:cs="Times New Roman"/>
          <w:b/>
          <w:szCs w:val="28"/>
          <w:u w:val="single"/>
          <w:lang w:eastAsia="ru-RU"/>
        </w:rPr>
      </w:pP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t>С 15 июля 2019 года по 31 декабря 2020 года</w:t>
      </w:r>
      <w:r w:rsidRPr="00CA403C">
        <w:rPr>
          <w:rFonts w:cs="Times New Roman"/>
          <w:szCs w:val="28"/>
          <w:lang w:eastAsia="ru-RU"/>
        </w:rPr>
        <w:t> </w:t>
      </w:r>
      <w:proofErr w:type="gramStart"/>
      <w:r w:rsidRPr="00CA403C">
        <w:rPr>
          <w:rFonts w:cs="Times New Roman"/>
          <w:szCs w:val="28"/>
          <w:lang w:eastAsia="ru-RU"/>
        </w:rPr>
        <w:t>проводится</w:t>
      </w:r>
      <w:proofErr w:type="gramEnd"/>
      <w:r w:rsidRPr="00CA403C">
        <w:rPr>
          <w:rFonts w:cs="Times New Roman"/>
          <w:szCs w:val="28"/>
          <w:lang w:eastAsia="ru-RU"/>
        </w:rPr>
        <w:t xml:space="preserve"> эксперимент по маркировке готовой молочной продукции.</w:t>
      </w: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lastRenderedPageBreak/>
        <w:t>С 20 января 2021 года</w:t>
      </w:r>
      <w:r w:rsidRPr="00CA403C">
        <w:rPr>
          <w:rFonts w:cs="Times New Roman"/>
          <w:szCs w:val="28"/>
          <w:lang w:eastAsia="ru-RU"/>
        </w:rPr>
        <w:t> начало обязательной маркировки по определенным группам ТНВЭД, по остальным группам — не позднее </w:t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1 октября 2021 года</w:t>
      </w:r>
      <w:r w:rsidRPr="00CA403C">
        <w:rPr>
          <w:rFonts w:cs="Times New Roman"/>
          <w:szCs w:val="28"/>
          <w:lang w:eastAsia="ru-RU"/>
        </w:rPr>
        <w:t>.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</w:p>
    <w:p w:rsidR="00614EEA" w:rsidRPr="00CA403C" w:rsidRDefault="00614EEA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Этапы введения маркировки фотоаппаратов и ламп-вспышек</w:t>
      </w:r>
    </w:p>
    <w:p w:rsidR="00CA403C" w:rsidRDefault="00CA403C" w:rsidP="00CA403C">
      <w:pPr>
        <w:spacing w:after="0" w:line="240" w:lineRule="auto"/>
        <w:rPr>
          <w:rFonts w:cs="Times New Roman"/>
          <w:szCs w:val="28"/>
          <w:bdr w:val="none" w:sz="0" w:space="0" w:color="auto" w:frame="1"/>
          <w:lang w:eastAsia="ru-RU"/>
        </w:rPr>
      </w:pPr>
    </w:p>
    <w:p w:rsidR="00614EEA" w:rsidRPr="00CA403C" w:rsidRDefault="00614EEA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29 февраля 2020 г.</w:t>
      </w:r>
      <w:r w:rsidRPr="00CA403C">
        <w:rPr>
          <w:rFonts w:cs="Times New Roman"/>
          <w:szCs w:val="28"/>
          <w:lang w:eastAsia="ru-RU"/>
        </w:rPr>
        <w:t> участники оборота обязаны зарегистрироваться в системе маркировки.</w:t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С 1 октября 2020 г.</w:t>
      </w:r>
      <w:r w:rsidRPr="00CA403C">
        <w:rPr>
          <w:rFonts w:cs="Times New Roman"/>
          <w:szCs w:val="28"/>
          <w:lang w:eastAsia="ru-RU"/>
        </w:rPr>
        <w:t> оборот немаркированных фототоваров будет запрещен.</w:t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декабря 2020 г.</w:t>
      </w:r>
      <w:r w:rsidRPr="00CA403C">
        <w:rPr>
          <w:rFonts w:cs="Times New Roman"/>
          <w:szCs w:val="28"/>
          <w:lang w:eastAsia="ru-RU"/>
        </w:rPr>
        <w:t> все участники оборота обязаны промаркировать товарные остатки, нереализованные до 1 октября 2020 г.</w:t>
      </w: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bdr w:val="none" w:sz="0" w:space="0" w:color="auto" w:frame="1"/>
          <w:lang w:eastAsia="ru-RU"/>
        </w:rPr>
      </w:pP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bdr w:val="none" w:sz="0" w:space="0" w:color="auto" w:frame="1"/>
          <w:lang w:eastAsia="ru-RU"/>
        </w:rPr>
      </w:pPr>
    </w:p>
    <w:p w:rsidR="002A3EF3" w:rsidRPr="00CA403C" w:rsidRDefault="002A3EF3" w:rsidP="00CA403C">
      <w:pPr>
        <w:spacing w:after="0" w:line="240" w:lineRule="auto"/>
        <w:jc w:val="center"/>
        <w:rPr>
          <w:rFonts w:cs="Times New Roman"/>
          <w:b/>
          <w:color w:val="222222"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bdr w:val="none" w:sz="0" w:space="0" w:color="auto" w:frame="1"/>
          <w:lang w:eastAsia="ru-RU"/>
        </w:rPr>
        <w:t>Сроки работы с маркированными и немаркированными шинами для организации розничной торговли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1 ноября 2020 г.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Обязанность передавать в систему сведения при розничной реализации маркированных шин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Право реализовывать немаркированные шины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Право хранить немаркированные шины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br/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15 декабря 2020 г.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Запрет приобретения немаркированных шин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Запрет реализации немаркированных шин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Право хранить немаркированные шины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br/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1 марта 2021 г.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Запрет хранения немаркированных шин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lang w:eastAsia="ru-RU"/>
        </w:rPr>
        <w:t>— Обязанность передачи в систему всей информации об обороте шин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</w:p>
    <w:p w:rsidR="002A3EF3" w:rsidRDefault="002A3EF3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Этапы введения маркировки товаров легкой промышленности</w:t>
      </w:r>
    </w:p>
    <w:p w:rsidR="00CA403C" w:rsidRPr="00CA403C" w:rsidRDefault="00CA403C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t>С 1 января 2021 г.</w:t>
      </w:r>
      <w:r w:rsidRPr="00CA403C">
        <w:rPr>
          <w:rFonts w:cs="Times New Roman"/>
          <w:szCs w:val="28"/>
          <w:lang w:eastAsia="ru-RU"/>
        </w:rPr>
        <w:t> оборот немаркированных товаров будет запрещен.</w:t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1 февраля 2021 г.</w:t>
      </w:r>
      <w:r w:rsidRPr="00CA403C">
        <w:rPr>
          <w:rFonts w:cs="Times New Roman"/>
          <w:szCs w:val="28"/>
          <w:lang w:eastAsia="ru-RU"/>
        </w:rPr>
        <w:t> все участники оборота обязаны промаркировать товарные остатки, не реализованные до 1 января 2021 г.</w:t>
      </w:r>
    </w:p>
    <w:p w:rsidR="002A3EF3" w:rsidRPr="00CA403C" w:rsidRDefault="002A3EF3" w:rsidP="00CA403C">
      <w:pPr>
        <w:spacing w:after="0" w:line="240" w:lineRule="auto"/>
        <w:rPr>
          <w:rFonts w:cs="Times New Roman"/>
          <w:szCs w:val="28"/>
          <w:lang w:eastAsia="ru-RU"/>
        </w:rPr>
      </w:pPr>
    </w:p>
    <w:p w:rsidR="002A3EF3" w:rsidRDefault="002A3EF3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Этапы введения маркировки духов и туалетной воды</w:t>
      </w:r>
    </w:p>
    <w:p w:rsidR="00CA403C" w:rsidRPr="00CA403C" w:rsidRDefault="00CA403C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31 марта 2020 г.</w:t>
      </w:r>
      <w:r w:rsidRPr="00CA403C">
        <w:rPr>
          <w:rFonts w:cs="Times New Roman"/>
          <w:szCs w:val="28"/>
          <w:lang w:eastAsia="ru-RU"/>
        </w:rPr>
        <w:t> участники оборота обязаны зарегистрироваться в системе маркировки.</w:t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lastRenderedPageBreak/>
        <w:t>С 1 октября 2020 г.</w:t>
      </w:r>
      <w:r w:rsidRPr="00CA403C">
        <w:rPr>
          <w:rFonts w:cs="Times New Roman"/>
          <w:szCs w:val="28"/>
          <w:lang w:eastAsia="ru-RU"/>
        </w:rPr>
        <w:t> начнется обязательная маркировка парфюмерной продукции, производимой и ввозимой на территорию Российской Федерации и передача сведений об обороте товаров в систему Честный ЗНАК.</w:t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lang w:eastAsia="ru-RU"/>
        </w:rPr>
        <w:br/>
      </w:r>
      <w:r w:rsidRPr="00CA403C">
        <w:rPr>
          <w:rFonts w:cs="Times New Roman"/>
          <w:szCs w:val="28"/>
          <w:bdr w:val="none" w:sz="0" w:space="0" w:color="auto" w:frame="1"/>
          <w:lang w:eastAsia="ru-RU"/>
        </w:rPr>
        <w:t>До 30 сентября 2021 г.</w:t>
      </w:r>
      <w:r w:rsidRPr="00CA403C">
        <w:rPr>
          <w:rFonts w:cs="Times New Roman"/>
          <w:szCs w:val="28"/>
          <w:lang w:eastAsia="ru-RU"/>
        </w:rPr>
        <w:t> разрешается реализация немаркированных товарных остатков, произведенных или ввезенных на территорию Российской Федерации до 1 октября 2020 г.</w:t>
      </w: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2A3EF3" w:rsidRDefault="002A3EF3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  <w:r w:rsidRPr="00CA403C">
        <w:rPr>
          <w:rFonts w:cs="Times New Roman"/>
          <w:b/>
          <w:szCs w:val="28"/>
          <w:u w:val="single"/>
          <w:lang w:eastAsia="ru-RU"/>
        </w:rPr>
        <w:t>Этапы введения маркировки упакованной воды</w:t>
      </w:r>
    </w:p>
    <w:p w:rsidR="00CA403C" w:rsidRPr="00CA403C" w:rsidRDefault="00CA403C" w:rsidP="00CA403C">
      <w:pPr>
        <w:spacing w:after="0" w:line="240" w:lineRule="auto"/>
        <w:jc w:val="center"/>
        <w:rPr>
          <w:rFonts w:cs="Times New Roman"/>
          <w:b/>
          <w:szCs w:val="28"/>
          <w:u w:val="single"/>
          <w:lang w:eastAsia="ru-RU"/>
        </w:rPr>
      </w:pP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CA403C">
        <w:rPr>
          <w:rFonts w:cs="Times New Roman"/>
          <w:szCs w:val="28"/>
          <w:bdr w:val="none" w:sz="0" w:space="0" w:color="auto" w:frame="1"/>
          <w:lang w:eastAsia="ru-RU"/>
        </w:rPr>
        <w:t>С 1 апреля 2020 года по 1 марта 2021 года</w:t>
      </w:r>
      <w:r w:rsidRPr="00CA403C">
        <w:rPr>
          <w:rFonts w:cs="Times New Roman"/>
          <w:szCs w:val="28"/>
          <w:lang w:eastAsia="ru-RU"/>
        </w:rPr>
        <w:t xml:space="preserve"> проводится эксперимент </w:t>
      </w:r>
      <w:r w:rsidR="00CA403C">
        <w:rPr>
          <w:rFonts w:cs="Times New Roman"/>
          <w:szCs w:val="28"/>
          <w:lang w:eastAsia="ru-RU"/>
        </w:rPr>
        <w:t>п</w:t>
      </w:r>
      <w:r w:rsidRPr="00CA403C">
        <w:rPr>
          <w:rFonts w:cs="Times New Roman"/>
          <w:szCs w:val="28"/>
          <w:lang w:eastAsia="ru-RU"/>
        </w:rPr>
        <w:t>о маркировке упакованной воды.</w:t>
      </w:r>
    </w:p>
    <w:p w:rsidR="002A3EF3" w:rsidRPr="00CA403C" w:rsidRDefault="002A3EF3" w:rsidP="00CA403C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D1733E" w:rsidRPr="00CA403C" w:rsidRDefault="00D1733E" w:rsidP="00CA403C">
      <w:pPr>
        <w:spacing w:after="0" w:line="240" w:lineRule="auto"/>
        <w:rPr>
          <w:rFonts w:cs="Times New Roman"/>
          <w:szCs w:val="28"/>
        </w:rPr>
      </w:pPr>
    </w:p>
    <w:sectPr w:rsidR="00D1733E" w:rsidRPr="00CA403C" w:rsidSect="00B56A29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7BFF"/>
    <w:multiLevelType w:val="multilevel"/>
    <w:tmpl w:val="6E94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F1A7A"/>
    <w:multiLevelType w:val="multilevel"/>
    <w:tmpl w:val="DD4C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2C51E4"/>
    <w:multiLevelType w:val="multilevel"/>
    <w:tmpl w:val="D1FA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8A"/>
    <w:rsid w:val="002A3EF3"/>
    <w:rsid w:val="0037194C"/>
    <w:rsid w:val="004A4F8A"/>
    <w:rsid w:val="00614EEA"/>
    <w:rsid w:val="00AA5F0A"/>
    <w:rsid w:val="00B56A29"/>
    <w:rsid w:val="00CA403C"/>
    <w:rsid w:val="00D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EE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EE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614EEA"/>
  </w:style>
  <w:style w:type="paragraph" w:styleId="a3">
    <w:name w:val="Normal (Web)"/>
    <w:basedOn w:val="a"/>
    <w:uiPriority w:val="99"/>
    <w:semiHidden/>
    <w:unhideWhenUsed/>
    <w:rsid w:val="00614E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voprotvh2">
    <w:name w:val="vopr_otv_h2"/>
    <w:basedOn w:val="a0"/>
    <w:rsid w:val="002A3EF3"/>
  </w:style>
  <w:style w:type="paragraph" w:customStyle="1" w:styleId="list2item">
    <w:name w:val="list2__item"/>
    <w:basedOn w:val="a"/>
    <w:rsid w:val="002A3E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EE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EEA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paraccent">
    <w:name w:val="par__accent"/>
    <w:basedOn w:val="a0"/>
    <w:rsid w:val="00614EEA"/>
  </w:style>
  <w:style w:type="paragraph" w:styleId="a3">
    <w:name w:val="Normal (Web)"/>
    <w:basedOn w:val="a"/>
    <w:uiPriority w:val="99"/>
    <w:semiHidden/>
    <w:unhideWhenUsed/>
    <w:rsid w:val="00614EE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voprotvh2">
    <w:name w:val="vopr_otv_h2"/>
    <w:basedOn w:val="a0"/>
    <w:rsid w:val="002A3EF3"/>
  </w:style>
  <w:style w:type="paragraph" w:customStyle="1" w:styleId="list2item">
    <w:name w:val="list2__item"/>
    <w:basedOn w:val="a"/>
    <w:rsid w:val="002A3EF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Чучина</dc:creator>
  <cp:lastModifiedBy>Чучина</cp:lastModifiedBy>
  <cp:revision>3</cp:revision>
  <cp:lastPrinted>2020-08-21T07:59:00Z</cp:lastPrinted>
  <dcterms:created xsi:type="dcterms:W3CDTF">2020-08-21T08:00:00Z</dcterms:created>
  <dcterms:modified xsi:type="dcterms:W3CDTF">2020-09-14T08:36:00Z</dcterms:modified>
</cp:coreProperties>
</file>